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cs="宋体"/>
          <w:b/>
          <w:bCs/>
          <w:sz w:val="32"/>
          <w:szCs w:val="32"/>
        </w:rPr>
      </w:pPr>
      <w:r>
        <w:rPr>
          <w:rFonts w:hint="eastAsia" w:ascii="宋体" w:hAnsi="宋体" w:cs="宋体"/>
          <w:b/>
          <w:bCs/>
          <w:sz w:val="32"/>
          <w:szCs w:val="32"/>
        </w:rPr>
        <w:t>附件1</w:t>
      </w:r>
    </w:p>
    <w:p>
      <w:pPr>
        <w:jc w:val="center"/>
        <w:rPr>
          <w:rFonts w:ascii="华文中宋" w:hAnsi="华文中宋" w:eastAsia="华文中宋"/>
          <w:sz w:val="36"/>
          <w:szCs w:val="36"/>
        </w:rPr>
      </w:pPr>
      <w:r>
        <w:rPr>
          <w:rFonts w:hint="eastAsia" w:ascii="华文中宋" w:hAnsi="华文中宋" w:eastAsia="华文中宋"/>
          <w:sz w:val="36"/>
          <w:szCs w:val="36"/>
        </w:rPr>
        <w:t>江苏省教育厅因公出国（境）团组公示表</w:t>
      </w:r>
    </w:p>
    <w:p>
      <w:pPr>
        <w:ind w:firstLine="980" w:firstLineChars="350"/>
        <w:jc w:val="left"/>
        <w:rPr>
          <w:color w:val="000000"/>
          <w:szCs w:val="21"/>
        </w:rPr>
      </w:pPr>
      <w:r>
        <w:rPr>
          <w:rFonts w:hint="eastAsia"/>
          <w:color w:val="000000"/>
          <w:sz w:val="28"/>
          <w:szCs w:val="28"/>
        </w:rPr>
        <w:t>组团单位：江苏省教育厅</w:t>
      </w:r>
    </w:p>
    <w:tbl>
      <w:tblPr>
        <w:tblStyle w:val="2"/>
        <w:tblW w:w="134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610"/>
        <w:gridCol w:w="414"/>
        <w:gridCol w:w="2126"/>
        <w:gridCol w:w="5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668" w:type="dxa"/>
            <w:noWrap w:val="0"/>
            <w:vAlign w:val="center"/>
          </w:tcPr>
          <w:p>
            <w:pPr>
              <w:spacing w:line="600" w:lineRule="exact"/>
              <w:jc w:val="center"/>
              <w:rPr>
                <w:color w:val="000000"/>
                <w:sz w:val="28"/>
                <w:szCs w:val="28"/>
              </w:rPr>
            </w:pPr>
            <w:r>
              <w:rPr>
                <w:rFonts w:hint="eastAsia"/>
                <w:color w:val="000000"/>
                <w:sz w:val="28"/>
                <w:szCs w:val="28"/>
              </w:rPr>
              <w:t>团组名称</w:t>
            </w:r>
          </w:p>
        </w:tc>
        <w:tc>
          <w:tcPr>
            <w:tcW w:w="4024" w:type="dxa"/>
            <w:gridSpan w:val="2"/>
            <w:noWrap w:val="0"/>
            <w:vAlign w:val="center"/>
          </w:tcPr>
          <w:p>
            <w:pPr>
              <w:spacing w:line="320" w:lineRule="atLeast"/>
              <w:rPr>
                <w:rFonts w:hint="eastAsia" w:eastAsia="宋体" w:cs="Arial"/>
                <w:color w:val="000000"/>
                <w:lang w:eastAsia="zh-CN"/>
              </w:rPr>
            </w:pPr>
            <w:r>
              <w:rPr>
                <w:rFonts w:hint="eastAsia" w:cs="Arial"/>
                <w:color w:val="000000"/>
                <w:lang w:eastAsia="zh-CN"/>
              </w:rPr>
              <w:t>连云港中小学教学名师专题研修班</w:t>
            </w:r>
          </w:p>
        </w:tc>
        <w:tc>
          <w:tcPr>
            <w:tcW w:w="2126" w:type="dxa"/>
            <w:noWrap w:val="0"/>
            <w:vAlign w:val="center"/>
          </w:tcPr>
          <w:p>
            <w:pPr>
              <w:spacing w:line="440" w:lineRule="exact"/>
              <w:jc w:val="center"/>
              <w:rPr>
                <w:rFonts w:cs="Arial"/>
                <w:color w:val="000000"/>
              </w:rPr>
            </w:pPr>
            <w:r>
              <w:rPr>
                <w:rFonts w:hint="eastAsia" w:cs="Arial"/>
                <w:color w:val="000000"/>
              </w:rPr>
              <w:t>出访国家（地区）</w:t>
            </w:r>
          </w:p>
        </w:tc>
        <w:tc>
          <w:tcPr>
            <w:tcW w:w="5637" w:type="dxa"/>
            <w:noWrap w:val="0"/>
            <w:vAlign w:val="center"/>
          </w:tcPr>
          <w:p>
            <w:pPr>
              <w:spacing w:line="320" w:lineRule="atLeast"/>
              <w:rPr>
                <w:rFonts w:hint="eastAsia" w:cs="Arial"/>
                <w:color w:val="000000"/>
              </w:rPr>
            </w:pPr>
            <w:r>
              <w:rPr>
                <w:rFonts w:hint="eastAsia" w:cs="Arial"/>
                <w:color w:val="000000"/>
              </w:rPr>
              <w:t>澳大利亚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jc w:val="center"/>
        </w:trPr>
        <w:tc>
          <w:tcPr>
            <w:tcW w:w="1668" w:type="dxa"/>
            <w:tcBorders>
              <w:top w:val="nil"/>
            </w:tcBorders>
            <w:noWrap w:val="0"/>
            <w:vAlign w:val="center"/>
          </w:tcPr>
          <w:p>
            <w:pPr>
              <w:spacing w:line="440" w:lineRule="exact"/>
              <w:jc w:val="center"/>
              <w:rPr>
                <w:color w:val="000000"/>
                <w:sz w:val="28"/>
                <w:szCs w:val="28"/>
              </w:rPr>
            </w:pPr>
            <w:r>
              <w:rPr>
                <w:rFonts w:hint="eastAsia"/>
                <w:color w:val="000000"/>
                <w:sz w:val="28"/>
                <w:szCs w:val="28"/>
              </w:rPr>
              <w:t>进修目的</w:t>
            </w:r>
          </w:p>
        </w:tc>
        <w:tc>
          <w:tcPr>
            <w:tcW w:w="11787" w:type="dxa"/>
            <w:gridSpan w:val="4"/>
            <w:tcBorders>
              <w:top w:val="nil"/>
            </w:tcBorders>
            <w:noWrap w:val="0"/>
            <w:vAlign w:val="center"/>
          </w:tcPr>
          <w:p>
            <w:pPr>
              <w:widowControl w:val="0"/>
              <w:spacing w:after="0" w:line="240" w:lineRule="auto"/>
              <w:ind w:firstLine="420" w:firstLineChars="200"/>
              <w:jc w:val="both"/>
              <w:rPr>
                <w:rFonts w:hint="eastAsia" w:cs="Arial"/>
                <w:color w:val="000000"/>
              </w:rPr>
            </w:pPr>
            <w:r>
              <w:rPr>
                <w:rFonts w:hint="eastAsia" w:cs="Arial"/>
                <w:color w:val="000000"/>
                <w:lang w:val="en-US" w:eastAsia="zh-CN"/>
              </w:rPr>
              <w:t>本课程针对江苏省教育厅和连云港市教育局设定的培训目标专门设计而成，旨在提高参训教师对澳大利亚中小学的教育教学理念和实践的认识，学习和借鉴澳大利亚中小学课程设置、教学和评价的理念、策略和方法，推动连云港市基础教育课程建设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noWrap w:val="0"/>
            <w:vAlign w:val="center"/>
          </w:tcPr>
          <w:p>
            <w:pPr>
              <w:spacing w:line="560" w:lineRule="exact"/>
              <w:jc w:val="center"/>
              <w:rPr>
                <w:color w:val="000000"/>
                <w:sz w:val="28"/>
                <w:szCs w:val="28"/>
              </w:rPr>
            </w:pPr>
            <w:r>
              <w:rPr>
                <w:rFonts w:hint="eastAsia"/>
                <w:color w:val="000000"/>
                <w:sz w:val="28"/>
                <w:szCs w:val="28"/>
              </w:rPr>
              <w:t>邀请单位</w:t>
            </w:r>
          </w:p>
          <w:p>
            <w:pPr>
              <w:spacing w:line="560" w:lineRule="exact"/>
              <w:jc w:val="center"/>
              <w:rPr>
                <w:color w:val="000000"/>
                <w:sz w:val="28"/>
                <w:szCs w:val="28"/>
              </w:rPr>
            </w:pPr>
            <w:r>
              <w:rPr>
                <w:rFonts w:hint="eastAsia"/>
                <w:color w:val="000000"/>
                <w:sz w:val="28"/>
                <w:szCs w:val="28"/>
              </w:rPr>
              <w:t>（中外文）</w:t>
            </w:r>
          </w:p>
        </w:tc>
        <w:tc>
          <w:tcPr>
            <w:tcW w:w="11787" w:type="dxa"/>
            <w:gridSpan w:val="4"/>
            <w:noWrap w:val="0"/>
            <w:vAlign w:val="center"/>
          </w:tcPr>
          <w:p>
            <w:pPr>
              <w:jc w:val="center"/>
              <w:rPr>
                <w:rFonts w:hint="eastAsia" w:cs="Arial"/>
                <w:color w:val="000000"/>
              </w:rPr>
            </w:pPr>
            <w:r>
              <w:rPr>
                <w:rFonts w:hint="eastAsia" w:cs="Arial"/>
                <w:color w:val="000000"/>
              </w:rPr>
              <w:t>澳大利亚墨尔本大学教育学院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jc w:val="center"/>
        </w:trPr>
        <w:tc>
          <w:tcPr>
            <w:tcW w:w="1668" w:type="dxa"/>
            <w:vMerge w:val="restart"/>
            <w:noWrap w:val="0"/>
            <w:vAlign w:val="center"/>
          </w:tcPr>
          <w:p>
            <w:pPr>
              <w:spacing w:line="400" w:lineRule="exact"/>
              <w:jc w:val="center"/>
              <w:rPr>
                <w:color w:val="000000"/>
                <w:sz w:val="28"/>
                <w:szCs w:val="28"/>
              </w:rPr>
            </w:pPr>
            <w:r>
              <w:rPr>
                <w:rFonts w:hint="eastAsia"/>
                <w:color w:val="000000"/>
                <w:sz w:val="28"/>
                <w:szCs w:val="28"/>
              </w:rPr>
              <w:t>团组成员</w:t>
            </w:r>
          </w:p>
        </w:tc>
        <w:tc>
          <w:tcPr>
            <w:tcW w:w="3610" w:type="dxa"/>
            <w:noWrap w:val="0"/>
            <w:vAlign w:val="center"/>
          </w:tcPr>
          <w:p>
            <w:pPr>
              <w:spacing w:line="400" w:lineRule="exact"/>
              <w:jc w:val="center"/>
              <w:rPr>
                <w:rFonts w:cs="Arial"/>
                <w:color w:val="000000"/>
              </w:rPr>
            </w:pPr>
            <w:r>
              <w:rPr>
                <w:rFonts w:hint="eastAsia" w:cs="Arial"/>
                <w:color w:val="000000"/>
              </w:rPr>
              <w:t>姓名</w:t>
            </w:r>
          </w:p>
        </w:tc>
        <w:tc>
          <w:tcPr>
            <w:tcW w:w="2540" w:type="dxa"/>
            <w:gridSpan w:val="2"/>
            <w:noWrap w:val="0"/>
            <w:vAlign w:val="center"/>
          </w:tcPr>
          <w:p>
            <w:pPr>
              <w:spacing w:line="400" w:lineRule="exact"/>
              <w:jc w:val="center"/>
              <w:rPr>
                <w:rFonts w:cs="Arial"/>
                <w:color w:val="000000"/>
              </w:rPr>
            </w:pPr>
            <w:r>
              <w:rPr>
                <w:rFonts w:hint="eastAsia" w:cs="Arial"/>
                <w:color w:val="000000"/>
              </w:rPr>
              <w:t>单位</w:t>
            </w:r>
          </w:p>
        </w:tc>
        <w:tc>
          <w:tcPr>
            <w:tcW w:w="5637" w:type="dxa"/>
            <w:noWrap w:val="0"/>
            <w:vAlign w:val="center"/>
          </w:tcPr>
          <w:p>
            <w:pPr>
              <w:spacing w:line="400" w:lineRule="exact"/>
              <w:jc w:val="center"/>
              <w:rPr>
                <w:rFonts w:cs="Arial"/>
                <w:color w:val="000000"/>
              </w:rPr>
            </w:pPr>
            <w:r>
              <w:rPr>
                <w:rFonts w:hint="eastAsia" w:cs="Arial"/>
                <w:color w:val="000000"/>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8" w:type="dxa"/>
            <w:vMerge w:val="continue"/>
            <w:noWrap w:val="0"/>
            <w:vAlign w:val="center"/>
          </w:tcPr>
          <w:p>
            <w:pPr>
              <w:spacing w:line="400" w:lineRule="exact"/>
              <w:rPr>
                <w:color w:val="000000"/>
                <w:szCs w:val="21"/>
              </w:rPr>
            </w:pPr>
          </w:p>
        </w:tc>
        <w:tc>
          <w:tcPr>
            <w:tcW w:w="11787" w:type="dxa"/>
            <w:gridSpan w:val="4"/>
            <w:noWrap w:val="0"/>
            <w:vAlign w:val="center"/>
          </w:tcPr>
          <w:p>
            <w:pPr>
              <w:jc w:val="center"/>
              <w:rPr>
                <w:rFonts w:cs="Arial"/>
                <w:color w:val="000000"/>
              </w:rPr>
            </w:pPr>
            <w:r>
              <w:rPr>
                <w:rFonts w:hint="eastAsia" w:cs="Arial"/>
                <w:color w:val="000000"/>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noWrap w:val="0"/>
            <w:vAlign w:val="center"/>
          </w:tcPr>
          <w:p>
            <w:pPr>
              <w:widowControl/>
              <w:spacing w:line="560" w:lineRule="exact"/>
              <w:jc w:val="center"/>
              <w:rPr>
                <w:color w:val="000000"/>
                <w:sz w:val="28"/>
                <w:szCs w:val="28"/>
              </w:rPr>
            </w:pPr>
            <w:r>
              <w:rPr>
                <w:rFonts w:hint="eastAsia"/>
                <w:color w:val="000000"/>
                <w:sz w:val="28"/>
                <w:szCs w:val="28"/>
              </w:rPr>
              <w:t>离抵境时间</w:t>
            </w:r>
          </w:p>
        </w:tc>
        <w:tc>
          <w:tcPr>
            <w:tcW w:w="3610" w:type="dxa"/>
            <w:noWrap w:val="0"/>
            <w:vAlign w:val="center"/>
          </w:tcPr>
          <w:p>
            <w:pPr>
              <w:spacing w:line="400" w:lineRule="exact"/>
              <w:rPr>
                <w:rFonts w:hint="eastAsia" w:cs="Arial"/>
                <w:color w:val="000000"/>
              </w:rPr>
            </w:pPr>
            <w:r>
              <w:rPr>
                <w:rFonts w:hint="eastAsia" w:cs="Arial"/>
                <w:color w:val="000000"/>
              </w:rPr>
              <w:t>预计2</w:t>
            </w:r>
            <w:r>
              <w:rPr>
                <w:rFonts w:cs="Arial"/>
                <w:color w:val="000000"/>
              </w:rPr>
              <w:t>01</w:t>
            </w:r>
            <w:r>
              <w:rPr>
                <w:rFonts w:hint="eastAsia" w:cs="Arial"/>
                <w:color w:val="000000"/>
                <w:lang w:val="en-US" w:eastAsia="zh-CN"/>
              </w:rPr>
              <w:t>9</w:t>
            </w:r>
            <w:bookmarkStart w:id="0" w:name="_GoBack"/>
            <w:bookmarkEnd w:id="0"/>
            <w:r>
              <w:rPr>
                <w:rFonts w:hint="eastAsia" w:cs="Arial"/>
                <w:color w:val="000000"/>
              </w:rPr>
              <w:t>年11月，</w:t>
            </w:r>
            <w:r>
              <w:rPr>
                <w:color w:val="000000"/>
                <w:szCs w:val="21"/>
              </w:rPr>
              <w:t>如遇特殊情况可能延期</w:t>
            </w:r>
          </w:p>
        </w:tc>
        <w:tc>
          <w:tcPr>
            <w:tcW w:w="2540" w:type="dxa"/>
            <w:gridSpan w:val="2"/>
            <w:noWrap w:val="0"/>
            <w:vAlign w:val="center"/>
          </w:tcPr>
          <w:p>
            <w:pPr>
              <w:spacing w:line="400" w:lineRule="exact"/>
              <w:jc w:val="center"/>
              <w:rPr>
                <w:rFonts w:cs="Arial"/>
                <w:color w:val="000000"/>
              </w:rPr>
            </w:pPr>
            <w:r>
              <w:rPr>
                <w:rFonts w:hint="eastAsia" w:cs="Arial"/>
                <w:color w:val="000000"/>
              </w:rPr>
              <w:t>往返航线</w:t>
            </w:r>
          </w:p>
        </w:tc>
        <w:tc>
          <w:tcPr>
            <w:tcW w:w="5637" w:type="dxa"/>
            <w:noWrap w:val="0"/>
            <w:vAlign w:val="center"/>
          </w:tcPr>
          <w:p>
            <w:pPr>
              <w:pStyle w:val="5"/>
              <w:numPr>
                <w:ilvl w:val="0"/>
                <w:numId w:val="1"/>
              </w:numPr>
              <w:spacing w:line="400" w:lineRule="exact"/>
              <w:ind w:firstLineChars="0"/>
              <w:rPr>
                <w:rFonts w:cs="Arial"/>
                <w:color w:val="000000"/>
              </w:rPr>
            </w:pPr>
            <w:r>
              <w:rPr>
                <w:rFonts w:hint="eastAsia" w:cs="Arial"/>
                <w:color w:val="000000"/>
              </w:rPr>
              <w:t>南京/上海-墨尔本-上海/南京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noWrap w:val="0"/>
            <w:vAlign w:val="center"/>
          </w:tcPr>
          <w:p>
            <w:pPr>
              <w:widowControl/>
              <w:spacing w:line="560" w:lineRule="exact"/>
              <w:jc w:val="center"/>
              <w:rPr>
                <w:color w:val="000000"/>
                <w:sz w:val="28"/>
                <w:szCs w:val="28"/>
              </w:rPr>
            </w:pPr>
            <w:r>
              <w:rPr>
                <w:rFonts w:hint="eastAsia"/>
                <w:color w:val="000000"/>
                <w:sz w:val="28"/>
                <w:szCs w:val="28"/>
              </w:rPr>
              <w:t>经费来源</w:t>
            </w:r>
          </w:p>
        </w:tc>
        <w:tc>
          <w:tcPr>
            <w:tcW w:w="11787" w:type="dxa"/>
            <w:gridSpan w:val="4"/>
            <w:noWrap w:val="0"/>
            <w:vAlign w:val="center"/>
          </w:tcPr>
          <w:p>
            <w:pPr>
              <w:spacing w:line="560" w:lineRule="exact"/>
              <w:rPr>
                <w:rFonts w:hint="eastAsia" w:cs="Arial"/>
                <w:color w:val="000000"/>
              </w:rPr>
            </w:pPr>
            <w:r>
              <w:rPr>
                <w:rFonts w:hint="eastAsia" w:cs="Arial"/>
                <w:color w:val="000000"/>
              </w:rPr>
              <w:t>教师进修费用由省教育厅从教师专项经费中给予</w:t>
            </w:r>
            <w:r>
              <w:rPr>
                <w:rFonts w:cs="Arial"/>
                <w:color w:val="000000"/>
              </w:rPr>
              <w:t>补贴</w:t>
            </w:r>
          </w:p>
        </w:tc>
      </w:tr>
    </w:tbl>
    <w:p>
      <w:pPr>
        <w:ind w:firstLine="980" w:firstLineChars="350"/>
        <w:rPr>
          <w:color w:val="000000"/>
          <w:sz w:val="28"/>
          <w:szCs w:val="28"/>
        </w:rPr>
      </w:pPr>
      <w:r>
        <w:rPr>
          <w:rFonts w:hint="eastAsia"/>
          <w:color w:val="000000"/>
          <w:sz w:val="28"/>
          <w:szCs w:val="28"/>
        </w:rPr>
        <w:t>经办人</w:t>
      </w:r>
      <w:r>
        <w:rPr>
          <w:color w:val="000000"/>
          <w:sz w:val="28"/>
          <w:szCs w:val="28"/>
        </w:rPr>
        <w:t xml:space="preserve">: </w:t>
      </w:r>
      <w:r>
        <w:rPr>
          <w:rFonts w:hint="eastAsia"/>
          <w:color w:val="000000"/>
          <w:sz w:val="28"/>
          <w:szCs w:val="28"/>
        </w:rPr>
        <w:t>滕雪莲</w:t>
      </w:r>
      <w:r>
        <w:rPr>
          <w:color w:val="000000"/>
          <w:sz w:val="28"/>
          <w:szCs w:val="28"/>
        </w:rPr>
        <w:t xml:space="preserve">            </w:t>
      </w:r>
      <w:r>
        <w:rPr>
          <w:rFonts w:hint="eastAsia"/>
          <w:color w:val="000000"/>
          <w:sz w:val="28"/>
          <w:szCs w:val="28"/>
        </w:rPr>
        <w:t>联系电话：</w:t>
      </w:r>
      <w:r>
        <w:rPr>
          <w:color w:val="000000"/>
          <w:sz w:val="28"/>
          <w:szCs w:val="28"/>
        </w:rPr>
        <w:t xml:space="preserve"> </w:t>
      </w:r>
      <w:r>
        <w:rPr>
          <w:rFonts w:hint="eastAsia"/>
          <w:color w:val="000000"/>
          <w:sz w:val="28"/>
          <w:szCs w:val="28"/>
        </w:rPr>
        <w:t>025-83335968       传 真：</w:t>
      </w:r>
      <w:r>
        <w:rPr>
          <w:color w:val="000000"/>
          <w:sz w:val="28"/>
          <w:szCs w:val="28"/>
        </w:rPr>
        <w:t>83335496</w:t>
      </w:r>
    </w:p>
    <w:p>
      <w:pPr>
        <w:spacing w:line="580" w:lineRule="exact"/>
        <w:rPr>
          <w:rFonts w:hint="eastAsia" w:ascii="宋体" w:hAnsi="宋体" w:cs="宋体"/>
          <w:b/>
          <w:bCs/>
          <w:sz w:val="32"/>
          <w:szCs w:val="32"/>
        </w:rPr>
      </w:pPr>
    </w:p>
    <w:p>
      <w:pPr>
        <w:spacing w:line="580" w:lineRule="exact"/>
        <w:rPr>
          <w:rFonts w:hint="eastAsia" w:ascii="宋体" w:hAnsi="宋体" w:cs="宋体"/>
          <w:b/>
          <w:bCs/>
          <w:sz w:val="32"/>
          <w:szCs w:val="32"/>
        </w:rPr>
      </w:pPr>
    </w:p>
    <w:p>
      <w:pPr>
        <w:spacing w:line="580" w:lineRule="exact"/>
        <w:rPr>
          <w:rFonts w:hint="eastAsia" w:ascii="宋体" w:hAnsi="宋体" w:cs="宋体"/>
          <w:b/>
          <w:bCs/>
          <w:sz w:val="32"/>
          <w:szCs w:val="32"/>
        </w:rPr>
      </w:pPr>
    </w:p>
    <w:p>
      <w:pPr>
        <w:jc w:val="center"/>
        <w:rPr>
          <w:rFonts w:hint="eastAsia" w:ascii="宋体" w:hAnsi="宋体" w:eastAsia="宋体" w:cs="宋体"/>
          <w:b/>
          <w:bCs/>
          <w:sz w:val="32"/>
          <w:szCs w:val="32"/>
          <w:lang w:eastAsia="zh-CN"/>
        </w:rPr>
      </w:pPr>
      <w:r>
        <w:rPr>
          <w:rFonts w:hint="eastAsia" w:ascii="宋体" w:hAnsi="宋体" w:cs="宋体"/>
          <w:b/>
          <w:bCs/>
          <w:sz w:val="32"/>
          <w:szCs w:val="32"/>
        </w:rPr>
        <w:t>连云港中小学教学名师专题研修班</w:t>
      </w:r>
      <w:r>
        <w:rPr>
          <w:rFonts w:hint="eastAsia" w:ascii="宋体" w:hAnsi="宋体" w:cs="宋体"/>
          <w:b/>
          <w:bCs/>
          <w:sz w:val="32"/>
          <w:szCs w:val="32"/>
          <w:lang w:eastAsia="zh-CN"/>
        </w:rPr>
        <w:t>人员名单</w:t>
      </w:r>
    </w:p>
    <w:tbl>
      <w:tblPr>
        <w:tblStyle w:val="2"/>
        <w:tblW w:w="14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900"/>
        <w:gridCol w:w="1740"/>
        <w:gridCol w:w="465"/>
        <w:gridCol w:w="1170"/>
        <w:gridCol w:w="2160"/>
        <w:gridCol w:w="960"/>
        <w:gridCol w:w="2325"/>
        <w:gridCol w:w="3420"/>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blHeader/>
        </w:trPr>
        <w:tc>
          <w:tcPr>
            <w:tcW w:w="490" w:type="dxa"/>
            <w:noWrap w:val="0"/>
            <w:vAlign w:val="center"/>
          </w:tcPr>
          <w:p>
            <w:pPr>
              <w:widowControl/>
              <w:spacing w:line="240" w:lineRule="atLeast"/>
              <w:jc w:val="left"/>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序号</w:t>
            </w:r>
          </w:p>
        </w:tc>
        <w:tc>
          <w:tcPr>
            <w:tcW w:w="900" w:type="dxa"/>
            <w:noWrap w:val="0"/>
            <w:vAlign w:val="center"/>
          </w:tcPr>
          <w:p>
            <w:pPr>
              <w:widowControl/>
              <w:spacing w:line="240" w:lineRule="atLeast"/>
              <w:jc w:val="left"/>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姓名</w:t>
            </w:r>
          </w:p>
        </w:tc>
        <w:tc>
          <w:tcPr>
            <w:tcW w:w="1740" w:type="dxa"/>
            <w:noWrap w:val="0"/>
            <w:vAlign w:val="center"/>
          </w:tcPr>
          <w:p>
            <w:pPr>
              <w:widowControl/>
              <w:spacing w:line="240" w:lineRule="atLeast"/>
              <w:jc w:val="left"/>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拼音名</w:t>
            </w:r>
          </w:p>
        </w:tc>
        <w:tc>
          <w:tcPr>
            <w:tcW w:w="465" w:type="dxa"/>
            <w:noWrap w:val="0"/>
            <w:vAlign w:val="center"/>
          </w:tcPr>
          <w:p>
            <w:pPr>
              <w:widowControl/>
              <w:spacing w:line="240" w:lineRule="atLeast"/>
              <w:jc w:val="left"/>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性别</w:t>
            </w:r>
          </w:p>
        </w:tc>
        <w:tc>
          <w:tcPr>
            <w:tcW w:w="1170" w:type="dxa"/>
            <w:noWrap w:val="0"/>
            <w:vAlign w:val="center"/>
          </w:tcPr>
          <w:p>
            <w:pPr>
              <w:widowControl/>
              <w:spacing w:line="240" w:lineRule="atLeast"/>
              <w:jc w:val="left"/>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出生日期</w:t>
            </w:r>
          </w:p>
        </w:tc>
        <w:tc>
          <w:tcPr>
            <w:tcW w:w="2160" w:type="dxa"/>
            <w:noWrap w:val="0"/>
            <w:vAlign w:val="center"/>
          </w:tcPr>
          <w:p>
            <w:pPr>
              <w:widowControl/>
              <w:spacing w:line="240" w:lineRule="atLeast"/>
              <w:jc w:val="left"/>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身份证号码</w:t>
            </w:r>
          </w:p>
        </w:tc>
        <w:tc>
          <w:tcPr>
            <w:tcW w:w="960" w:type="dxa"/>
            <w:noWrap w:val="0"/>
            <w:vAlign w:val="center"/>
          </w:tcPr>
          <w:p>
            <w:pPr>
              <w:widowControl/>
              <w:spacing w:line="240" w:lineRule="atLeast"/>
              <w:jc w:val="left"/>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职务</w:t>
            </w:r>
          </w:p>
        </w:tc>
        <w:tc>
          <w:tcPr>
            <w:tcW w:w="2325" w:type="dxa"/>
            <w:noWrap w:val="0"/>
            <w:vAlign w:val="center"/>
          </w:tcPr>
          <w:p>
            <w:pPr>
              <w:widowControl/>
              <w:spacing w:line="240" w:lineRule="atLeast"/>
              <w:jc w:val="left"/>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工作单位</w:t>
            </w:r>
          </w:p>
        </w:tc>
        <w:tc>
          <w:tcPr>
            <w:tcW w:w="3420" w:type="dxa"/>
            <w:noWrap w:val="0"/>
            <w:vAlign w:val="center"/>
          </w:tcPr>
          <w:p>
            <w:pPr>
              <w:widowControl/>
              <w:spacing w:line="240" w:lineRule="atLeast"/>
              <w:jc w:val="left"/>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工作单位英文</w:t>
            </w:r>
          </w:p>
        </w:tc>
        <w:tc>
          <w:tcPr>
            <w:tcW w:w="654" w:type="dxa"/>
            <w:noWrap w:val="0"/>
            <w:vAlign w:val="center"/>
          </w:tcPr>
          <w:p>
            <w:pPr>
              <w:widowControl/>
              <w:spacing w:line="240" w:lineRule="atLeast"/>
              <w:jc w:val="both"/>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是否</w:t>
            </w:r>
          </w:p>
          <w:p>
            <w:pPr>
              <w:widowControl/>
              <w:spacing w:line="240" w:lineRule="atLeast"/>
              <w:jc w:val="both"/>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王超</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cs="Times New Roman"/>
                <w:i w:val="0"/>
                <w:color w:val="000000"/>
                <w:kern w:val="0"/>
                <w:sz w:val="18"/>
                <w:szCs w:val="18"/>
                <w:u w:val="none"/>
                <w:lang w:val="en-US" w:eastAsia="zh-CN" w:bidi="ar"/>
              </w:rPr>
              <w:t>Wang Chao</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华文仿宋" w:cs="Times New Roman"/>
                <w:i w:val="0"/>
                <w:color w:val="000000"/>
                <w:kern w:val="0"/>
                <w:sz w:val="20"/>
                <w:szCs w:val="20"/>
                <w:u w:val="none"/>
                <w:lang w:val="en-US" w:eastAsia="zh-CN" w:bidi="ar"/>
              </w:rPr>
              <w:t xml:space="preserve">1970.01.21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320705197001213531</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教研员</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连云港市教育局教研室</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Department of Teaching and Research, Lianyungang Education Burea</w:t>
            </w:r>
          </w:p>
        </w:tc>
        <w:tc>
          <w:tcPr>
            <w:tcW w:w="654" w:type="dxa"/>
            <w:noWrap w:val="0"/>
            <w:vAlign w:val="center"/>
          </w:tcPr>
          <w:p>
            <w:pPr>
              <w:jc w:val="both"/>
              <w:rPr>
                <w:rFonts w:hint="default" w:ascii="Times New Roman" w:hAnsi="Times New Roman" w:eastAsia="宋体" w:cs="Times New Roman"/>
                <w:sz w:val="18"/>
                <w:szCs w:val="18"/>
                <w:lang w:eastAsia="zh-CN"/>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张小勤</w:t>
            </w:r>
          </w:p>
        </w:tc>
        <w:tc>
          <w:tcPr>
            <w:tcW w:w="1740" w:type="dxa"/>
            <w:noWrap w:val="0"/>
            <w:vAlign w:val="center"/>
          </w:tcPr>
          <w:p>
            <w:pPr>
              <w:keepNext w:val="0"/>
              <w:keepLines w:val="0"/>
              <w:widowControl/>
              <w:suppressLineNumbers w:val="0"/>
              <w:jc w:val="left"/>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Zhang</w:t>
            </w:r>
            <w:r>
              <w:rPr>
                <w:rFonts w:hint="default" w:ascii="Times New Roman" w:hAnsi="Times New Roman" w:cs="Times New Roman"/>
                <w:i w:val="0"/>
                <w:color w:val="000000"/>
                <w:kern w:val="0"/>
                <w:sz w:val="18"/>
                <w:szCs w:val="18"/>
                <w:u w:val="none"/>
                <w:lang w:val="en-US" w:eastAsia="zh-CN" w:bidi="ar"/>
              </w:rPr>
              <w:t xml:space="preserve"> X</w:t>
            </w:r>
            <w:r>
              <w:rPr>
                <w:rFonts w:hint="default" w:ascii="Times New Roman" w:hAnsi="Times New Roman" w:eastAsia="宋体" w:cs="Times New Roman"/>
                <w:i w:val="0"/>
                <w:color w:val="000000"/>
                <w:kern w:val="0"/>
                <w:sz w:val="18"/>
                <w:szCs w:val="18"/>
                <w:u w:val="none"/>
                <w:lang w:val="en-US" w:eastAsia="zh-CN" w:bidi="ar"/>
              </w:rPr>
              <w:t>iaoqin</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华文仿宋" w:cs="Times New Roman"/>
                <w:i w:val="0"/>
                <w:color w:val="000000"/>
                <w:kern w:val="0"/>
                <w:sz w:val="20"/>
                <w:szCs w:val="20"/>
                <w:u w:val="none"/>
                <w:lang w:val="en-US" w:eastAsia="zh-CN" w:bidi="ar"/>
              </w:rPr>
              <w:t xml:space="preserve">1980.01.26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320706198001261024</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主任</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连云港师范高等专科学校第二附属小学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NO.2 Primary School Affilated </w:t>
            </w:r>
            <w:r>
              <w:rPr>
                <w:rStyle w:val="6"/>
                <w:rFonts w:hint="default" w:ascii="Times New Roman" w:hAnsi="Times New Roman" w:cs="Times New Roman"/>
                <w:lang w:val="en-US" w:eastAsia="zh-CN" w:bidi="ar"/>
              </w:rPr>
              <w:t>t</w:t>
            </w:r>
            <w:r>
              <w:rPr>
                <w:rStyle w:val="7"/>
                <w:rFonts w:hint="default" w:ascii="Times New Roman" w:hAnsi="Times New Roman" w:eastAsia="宋体" w:cs="Times New Roman"/>
                <w:lang w:val="en-US" w:eastAsia="zh-CN" w:bidi="ar"/>
              </w:rPr>
              <w:t>o Lianyungang Normal College</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3</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顾光才</w:t>
            </w:r>
          </w:p>
        </w:tc>
        <w:tc>
          <w:tcPr>
            <w:tcW w:w="1740" w:type="dxa"/>
            <w:noWrap w:val="0"/>
            <w:vAlign w:val="center"/>
          </w:tcPr>
          <w:p>
            <w:pPr>
              <w:keepNext w:val="0"/>
              <w:keepLines w:val="0"/>
              <w:widowControl/>
              <w:suppressLineNumbers w:val="0"/>
              <w:jc w:val="left"/>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Gu Guangcai</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华文仿宋" w:cs="Times New Roman"/>
                <w:i w:val="0"/>
                <w:color w:val="000000"/>
                <w:kern w:val="0"/>
                <w:sz w:val="20"/>
                <w:szCs w:val="20"/>
                <w:u w:val="none"/>
                <w:lang w:val="en-US" w:eastAsia="zh-CN" w:bidi="ar"/>
              </w:rPr>
              <w:t xml:space="preserve">1975.10.17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320721197510174219     </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教研室副主任</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连云港市赣榆区教育局教研室</w:t>
            </w:r>
          </w:p>
        </w:tc>
        <w:tc>
          <w:tcPr>
            <w:tcW w:w="3420" w:type="dxa"/>
            <w:noWrap w:val="0"/>
            <w:vAlign w:val="center"/>
          </w:tcPr>
          <w:p>
            <w:pPr>
              <w:keepNext w:val="0"/>
              <w:keepLines w:val="0"/>
              <w:widowControl/>
              <w:suppressLineNumbers w:val="0"/>
              <w:jc w:val="left"/>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Department of Education and Research,Ganyu Bureau of Education,Lianyungang City</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4</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毛燕</w:t>
            </w:r>
          </w:p>
        </w:tc>
        <w:tc>
          <w:tcPr>
            <w:tcW w:w="1740" w:type="dxa"/>
            <w:noWrap w:val="0"/>
            <w:vAlign w:val="center"/>
          </w:tcPr>
          <w:p>
            <w:pPr>
              <w:keepNext w:val="0"/>
              <w:keepLines w:val="0"/>
              <w:widowControl/>
              <w:suppressLineNumbers w:val="0"/>
              <w:jc w:val="left"/>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cs="Times New Roman"/>
                <w:i w:val="0"/>
                <w:color w:val="000000"/>
                <w:kern w:val="0"/>
                <w:sz w:val="18"/>
                <w:szCs w:val="18"/>
                <w:u w:val="none"/>
                <w:lang w:val="en-US" w:eastAsia="zh-CN" w:bidi="ar"/>
              </w:rPr>
              <w:t>Mao Yan</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华文仿宋" w:cs="Times New Roman"/>
                <w:i w:val="0"/>
                <w:color w:val="000000"/>
                <w:kern w:val="0"/>
                <w:sz w:val="20"/>
                <w:szCs w:val="20"/>
                <w:u w:val="none"/>
                <w:lang w:val="en-US" w:eastAsia="zh-CN" w:bidi="ar"/>
              </w:rPr>
              <w:t xml:space="preserve">1977.05.27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320722197705270020</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教师</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连云港东海县房山初级中学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Lianyungang Donghai  Fangshan </w:t>
            </w:r>
            <w:r>
              <w:rPr>
                <w:rStyle w:val="7"/>
                <w:rFonts w:hint="default" w:ascii="Times New Roman" w:hAnsi="Times New Roman" w:eastAsia="宋体" w:cs="Times New Roman"/>
                <w:lang w:val="en-US" w:eastAsia="zh-CN" w:bidi="ar"/>
              </w:rPr>
              <w:t>Junior</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High</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张希凤</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cs="Times New Roman"/>
                <w:i w:val="0"/>
                <w:color w:val="000000"/>
                <w:kern w:val="0"/>
                <w:sz w:val="18"/>
                <w:szCs w:val="18"/>
                <w:u w:val="none"/>
                <w:lang w:val="en-US" w:eastAsia="zh-CN" w:bidi="ar"/>
              </w:rPr>
              <w:t>Zhang Xifeng</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1973.09.26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320722197309261640</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连云港东海县白塔初级中学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 xml:space="preserve">Lianyungang Donghai </w:t>
            </w:r>
            <w:r>
              <w:rPr>
                <w:rStyle w:val="7"/>
                <w:rFonts w:hint="default" w:ascii="Times New Roman" w:hAnsi="Times New Roman" w:eastAsia="宋体" w:cs="Times New Roman"/>
                <w:lang w:val="en-US" w:eastAsia="zh-CN" w:bidi="ar"/>
              </w:rPr>
              <w:t>Baita</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Middle</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陈铁生</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Chen</w:t>
            </w:r>
            <w:r>
              <w:rPr>
                <w:rFonts w:hint="default" w:ascii="Times New Roman" w:hAnsi="Times New Roman"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Tie</w:t>
            </w:r>
            <w:r>
              <w:rPr>
                <w:rFonts w:hint="default" w:ascii="Times New Roman" w:hAnsi="Times New Roman" w:cs="Times New Roman"/>
                <w:i w:val="0"/>
                <w:color w:val="000000"/>
                <w:kern w:val="0"/>
                <w:sz w:val="18"/>
                <w:szCs w:val="18"/>
                <w:u w:val="none"/>
                <w:lang w:val="en-US" w:eastAsia="zh-CN" w:bidi="ar"/>
              </w:rPr>
              <w:t>s</w:t>
            </w:r>
            <w:r>
              <w:rPr>
                <w:rFonts w:hint="default" w:ascii="Times New Roman" w:hAnsi="Times New Roman" w:eastAsia="宋体" w:cs="Times New Roman"/>
                <w:i w:val="0"/>
                <w:color w:val="000000"/>
                <w:kern w:val="0"/>
                <w:sz w:val="18"/>
                <w:szCs w:val="18"/>
                <w:u w:val="none"/>
                <w:lang w:val="en-US" w:eastAsia="zh-CN" w:bidi="ar"/>
              </w:rPr>
              <w:t>heng</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1983.03.24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320722198303246030</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东海县实验中学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lang w:val="en-US"/>
              </w:rPr>
            </w:pPr>
            <w:r>
              <w:rPr>
                <w:rFonts w:hint="default" w:ascii="Times New Roman" w:hAnsi="Times New Roman" w:eastAsia="宋体" w:cs="Times New Roman"/>
                <w:i w:val="0"/>
                <w:color w:val="000000"/>
                <w:kern w:val="0"/>
                <w:sz w:val="18"/>
                <w:szCs w:val="18"/>
                <w:u w:val="none"/>
                <w:lang w:val="en-US" w:eastAsia="zh-CN" w:bidi="ar"/>
              </w:rPr>
              <w:t>Donghai</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Experimental</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Middle</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Schoo</w:t>
            </w:r>
            <w:r>
              <w:rPr>
                <w:rStyle w:val="6"/>
                <w:rFonts w:hint="default" w:ascii="Times New Roman" w:hAnsi="Times New Roman" w:cs="Times New Roman"/>
                <w:lang w:val="en-US" w:eastAsia="zh-CN" w:bidi="ar"/>
              </w:rPr>
              <w:t>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陈伟娜</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cs="Times New Roman"/>
                <w:i w:val="0"/>
                <w:color w:val="000000"/>
                <w:kern w:val="0"/>
                <w:sz w:val="18"/>
                <w:szCs w:val="18"/>
                <w:u w:val="none"/>
                <w:lang w:val="en-US" w:eastAsia="zh-CN" w:bidi="ar"/>
              </w:rPr>
              <w:t>Chen Weina</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1982.07.16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320683198207161229</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连云港东海县高级中学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 xml:space="preserve">Lianyungang </w:t>
            </w:r>
            <w:r>
              <w:rPr>
                <w:rStyle w:val="7"/>
                <w:rFonts w:hint="default" w:ascii="Times New Roman" w:hAnsi="Times New Roman" w:eastAsia="宋体" w:cs="Times New Roman"/>
                <w:lang w:val="en-US" w:eastAsia="zh-CN" w:bidi="ar"/>
              </w:rPr>
              <w:t>Donghai</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County</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Seni</w:t>
            </w:r>
            <w:r>
              <w:rPr>
                <w:rStyle w:val="6"/>
                <w:rFonts w:hint="default" w:ascii="Times New Roman" w:hAnsi="Times New Roman" w:cs="Times New Roman"/>
                <w:lang w:val="en-US" w:eastAsia="zh-CN" w:bidi="ar"/>
              </w:rPr>
              <w:t>o</w:t>
            </w:r>
            <w:r>
              <w:rPr>
                <w:rStyle w:val="7"/>
                <w:rFonts w:hint="default" w:ascii="Times New Roman" w:hAnsi="Times New Roman" w:eastAsia="宋体" w:cs="Times New Roman"/>
                <w:lang w:val="en-US" w:eastAsia="zh-CN" w:bidi="ar"/>
              </w:rPr>
              <w:t>r</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High</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孟军</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Meng Jun</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1974.11.12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 xml:space="preserve">320721197411124232 </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连云港市赣榆特殊教育学校</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Lianyungang Ganyu</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Special Education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乔玲玲</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Qiao</w:t>
            </w:r>
            <w:r>
              <w:rPr>
                <w:rFonts w:hint="default" w:ascii="Times New Roman" w:hAnsi="Times New Roman" w:cs="Times New Roman"/>
                <w:i w:val="0"/>
                <w:color w:val="000000"/>
                <w:kern w:val="0"/>
                <w:sz w:val="18"/>
                <w:szCs w:val="18"/>
                <w:u w:val="none"/>
                <w:lang w:val="en-US" w:eastAsia="zh-CN" w:bidi="ar"/>
              </w:rPr>
              <w:t xml:space="preserve"> L</w:t>
            </w:r>
            <w:r>
              <w:rPr>
                <w:rFonts w:hint="default" w:ascii="Times New Roman" w:hAnsi="Times New Roman" w:eastAsia="宋体" w:cs="Times New Roman"/>
                <w:i w:val="0"/>
                <w:color w:val="000000"/>
                <w:kern w:val="0"/>
                <w:sz w:val="18"/>
                <w:szCs w:val="18"/>
                <w:u w:val="none"/>
                <w:lang w:val="en-US" w:eastAsia="zh-CN" w:bidi="ar"/>
              </w:rPr>
              <w:t>ingling</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1981.11.24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 xml:space="preserve">320721198111241247 </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连云港市赣榆实验小学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 xml:space="preserve">Lianyungang </w:t>
            </w:r>
            <w:r>
              <w:rPr>
                <w:rStyle w:val="6"/>
                <w:rFonts w:hint="default" w:ascii="Times New Roman" w:hAnsi="Times New Roman" w:cs="Times New Roman"/>
                <w:lang w:val="en-US" w:eastAsia="zh-CN" w:bidi="ar"/>
              </w:rPr>
              <w:t>Ganyu</w:t>
            </w:r>
            <w:r>
              <w:rPr>
                <w:rStyle w:val="7"/>
                <w:rFonts w:hint="default" w:ascii="Times New Roman" w:hAnsi="Times New Roman" w:eastAsia="宋体" w:cs="Times New Roman"/>
                <w:lang w:val="en-US" w:eastAsia="zh-CN" w:bidi="ar"/>
              </w:rPr>
              <w:t xml:space="preserve"> Experimental Primary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李秀平</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Li</w:t>
            </w:r>
            <w:r>
              <w:rPr>
                <w:rFonts w:hint="default" w:ascii="Times New Roman" w:hAnsi="Times New Roman" w:cs="Times New Roman"/>
                <w:i w:val="0"/>
                <w:color w:val="000000"/>
                <w:kern w:val="0"/>
                <w:sz w:val="18"/>
                <w:szCs w:val="18"/>
                <w:u w:val="none"/>
                <w:lang w:val="en-US" w:eastAsia="zh-CN" w:bidi="ar"/>
              </w:rPr>
              <w:t xml:space="preserve"> X</w:t>
            </w:r>
            <w:r>
              <w:rPr>
                <w:rFonts w:hint="default" w:ascii="Times New Roman" w:hAnsi="Times New Roman" w:eastAsia="宋体" w:cs="Times New Roman"/>
                <w:i w:val="0"/>
                <w:color w:val="000000"/>
                <w:kern w:val="0"/>
                <w:sz w:val="18"/>
                <w:szCs w:val="18"/>
                <w:u w:val="none"/>
                <w:lang w:val="en-US" w:eastAsia="zh-CN" w:bidi="ar"/>
              </w:rPr>
              <w:t>iuping</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1975.02.16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 xml:space="preserve">320721197502162429  </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连云港市青口中心小学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Lianyungang Qingkou Primary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姜涛</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cs="Times New Roman"/>
                <w:i w:val="0"/>
                <w:color w:val="000000"/>
                <w:kern w:val="0"/>
                <w:sz w:val="18"/>
                <w:szCs w:val="18"/>
                <w:u w:val="none"/>
                <w:lang w:val="en-US" w:eastAsia="zh-CN" w:bidi="ar"/>
              </w:rPr>
              <w:t>Jiang Tao</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1971.07.11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 xml:space="preserve">320721197107114611  </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连云港市塔山中学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Lianyungang Tashan Middle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吴茂江</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cs="Times New Roman"/>
                <w:i w:val="0"/>
                <w:color w:val="000000"/>
                <w:kern w:val="0"/>
                <w:sz w:val="18"/>
                <w:szCs w:val="18"/>
                <w:u w:val="none"/>
                <w:lang w:val="en-US" w:eastAsia="zh-CN" w:bidi="ar"/>
              </w:rPr>
              <w:t>Wu Maojiang</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1980.08.06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 xml:space="preserve">320721198008064238 </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连云港市塔山中学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Lianyungang Tashan Middle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王梦青</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Wang Meng</w:t>
            </w:r>
            <w:r>
              <w:rPr>
                <w:rFonts w:hint="default" w:ascii="Times New Roman" w:hAnsi="Times New Roman" w:cs="Times New Roman"/>
                <w:i w:val="0"/>
                <w:color w:val="000000"/>
                <w:kern w:val="0"/>
                <w:sz w:val="18"/>
                <w:szCs w:val="18"/>
                <w:u w:val="none"/>
                <w:lang w:val="en-US" w:eastAsia="zh-CN" w:bidi="ar"/>
              </w:rPr>
              <w:t>q</w:t>
            </w:r>
            <w:r>
              <w:rPr>
                <w:rFonts w:hint="default" w:ascii="Times New Roman" w:hAnsi="Times New Roman" w:eastAsia="宋体" w:cs="Times New Roman"/>
                <w:i w:val="0"/>
                <w:color w:val="000000"/>
                <w:kern w:val="0"/>
                <w:sz w:val="18"/>
                <w:szCs w:val="18"/>
                <w:u w:val="none"/>
                <w:lang w:val="en-US" w:eastAsia="zh-CN" w:bidi="ar"/>
              </w:rPr>
              <w:t>ing</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1983.11.05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320724198311050022</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灌南县实验小学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Guannan Experimental Primary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季超</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cs="Times New Roman"/>
                <w:i w:val="0"/>
                <w:color w:val="000000"/>
                <w:kern w:val="0"/>
                <w:sz w:val="18"/>
                <w:szCs w:val="18"/>
                <w:u w:val="none"/>
                <w:lang w:val="en-US" w:eastAsia="zh-CN" w:bidi="ar"/>
              </w:rPr>
              <w:t>Ji Chao</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1982.12.09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342623198212092511</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灌南县长茂中学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Chang</w:t>
            </w:r>
            <w:r>
              <w:rPr>
                <w:rStyle w:val="6"/>
                <w:rFonts w:hint="default" w:ascii="Times New Roman" w:hAnsi="Times New Roman" w:cs="Times New Roman"/>
                <w:lang w:val="en-US" w:eastAsia="zh-CN" w:bidi="ar"/>
              </w:rPr>
              <w:t>m</w:t>
            </w:r>
            <w:r>
              <w:rPr>
                <w:rStyle w:val="7"/>
                <w:rFonts w:hint="default" w:ascii="Times New Roman" w:hAnsi="Times New Roman" w:eastAsia="宋体" w:cs="Times New Roman"/>
                <w:lang w:val="en-US" w:eastAsia="zh-CN" w:bidi="ar"/>
              </w:rPr>
              <w:t>ao Middle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蒋远兵</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cs="Times New Roman"/>
                <w:i w:val="0"/>
                <w:color w:val="000000"/>
                <w:kern w:val="0"/>
                <w:sz w:val="18"/>
                <w:szCs w:val="18"/>
                <w:u w:val="none"/>
                <w:lang w:val="en-US" w:eastAsia="zh-CN" w:bidi="ar"/>
              </w:rPr>
              <w:t>Jiang Yuanbing</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1973.10.11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413023197310110412</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灌南高级中学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 xml:space="preserve">Jiangsu Guannan </w:t>
            </w:r>
            <w:r>
              <w:rPr>
                <w:rStyle w:val="6"/>
                <w:rFonts w:hint="default" w:ascii="Times New Roman" w:hAnsi="Times New Roman" w:cs="Times New Roman"/>
                <w:lang w:val="en-US" w:eastAsia="zh-CN" w:bidi="ar"/>
              </w:rPr>
              <w:t>S</w:t>
            </w:r>
            <w:r>
              <w:rPr>
                <w:rStyle w:val="7"/>
                <w:rFonts w:hint="default" w:ascii="Times New Roman" w:hAnsi="Times New Roman" w:eastAsia="宋体" w:cs="Times New Roman"/>
                <w:lang w:val="en-US" w:eastAsia="zh-CN" w:bidi="ar"/>
              </w:rPr>
              <w:t xml:space="preserve">enior </w:t>
            </w:r>
            <w:r>
              <w:rPr>
                <w:rStyle w:val="6"/>
                <w:rFonts w:hint="default" w:ascii="Times New Roman" w:hAnsi="Times New Roman" w:cs="Times New Roman"/>
                <w:lang w:val="en-US" w:eastAsia="zh-CN" w:bidi="ar"/>
              </w:rPr>
              <w:t>H</w:t>
            </w:r>
            <w:r>
              <w:rPr>
                <w:rStyle w:val="7"/>
                <w:rFonts w:hint="default" w:ascii="Times New Roman" w:hAnsi="Times New Roman" w:eastAsia="宋体" w:cs="Times New Roman"/>
                <w:lang w:val="en-US" w:eastAsia="zh-CN" w:bidi="ar"/>
              </w:rPr>
              <w:t xml:space="preserve">igh </w:t>
            </w:r>
            <w:r>
              <w:rPr>
                <w:rStyle w:val="6"/>
                <w:rFonts w:hint="default" w:ascii="Times New Roman" w:hAnsi="Times New Roman" w:cs="Times New Roman"/>
                <w:lang w:val="en-US" w:eastAsia="zh-CN" w:bidi="ar"/>
              </w:rPr>
              <w:t>S</w:t>
            </w:r>
            <w:r>
              <w:rPr>
                <w:rStyle w:val="7"/>
                <w:rFonts w:hint="default" w:ascii="Times New Roman" w:hAnsi="Times New Roman" w:eastAsia="宋体" w:cs="Times New Roman"/>
                <w:lang w:val="en-US" w:eastAsia="zh-CN" w:bidi="ar"/>
              </w:rPr>
              <w:t>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李云</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Li</w:t>
            </w:r>
            <w:r>
              <w:rPr>
                <w:rFonts w:hint="default" w:ascii="Times New Roman" w:hAnsi="Times New Roman" w:cs="Times New Roman"/>
                <w:i w:val="0"/>
                <w:color w:val="000000"/>
                <w:kern w:val="0"/>
                <w:sz w:val="18"/>
                <w:szCs w:val="18"/>
                <w:u w:val="none"/>
                <w:lang w:val="en-US" w:eastAsia="zh-CN" w:bidi="ar"/>
              </w:rPr>
              <w:t xml:space="preserve"> Y</w:t>
            </w:r>
            <w:r>
              <w:rPr>
                <w:rFonts w:hint="default" w:ascii="Times New Roman" w:hAnsi="Times New Roman" w:eastAsia="宋体" w:cs="Times New Roman"/>
                <w:i w:val="0"/>
                <w:color w:val="000000"/>
                <w:kern w:val="0"/>
                <w:sz w:val="18"/>
                <w:szCs w:val="18"/>
                <w:u w:val="none"/>
                <w:lang w:val="en-US" w:eastAsia="zh-CN" w:bidi="ar"/>
              </w:rPr>
              <w:t>un</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1985.03.17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320882198503172082</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灌南县初级中学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Guannan</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 xml:space="preserve"> </w:t>
            </w:r>
            <w:r>
              <w:rPr>
                <w:rStyle w:val="6"/>
                <w:rFonts w:hint="default" w:ascii="Times New Roman" w:hAnsi="Times New Roman" w:cs="Times New Roman"/>
                <w:lang w:val="en-US" w:eastAsia="zh-CN" w:bidi="ar"/>
              </w:rPr>
              <w:t>Ju</w:t>
            </w:r>
            <w:r>
              <w:rPr>
                <w:rStyle w:val="7"/>
                <w:rFonts w:hint="default" w:ascii="Times New Roman" w:hAnsi="Times New Roman" w:eastAsia="宋体" w:cs="Times New Roman"/>
                <w:lang w:val="en-US" w:eastAsia="zh-CN" w:bidi="ar"/>
              </w:rPr>
              <w:t xml:space="preserve">nior </w:t>
            </w:r>
            <w:r>
              <w:rPr>
                <w:rStyle w:val="6"/>
                <w:rFonts w:hint="default" w:ascii="Times New Roman" w:hAnsi="Times New Roman" w:cs="Times New Roman"/>
                <w:lang w:val="en-US" w:eastAsia="zh-CN" w:bidi="ar"/>
              </w:rPr>
              <w:t>H</w:t>
            </w:r>
            <w:r>
              <w:rPr>
                <w:rStyle w:val="7"/>
                <w:rFonts w:hint="default" w:ascii="Times New Roman" w:hAnsi="Times New Roman" w:eastAsia="宋体" w:cs="Times New Roman"/>
                <w:lang w:val="en-US" w:eastAsia="zh-CN" w:bidi="ar"/>
              </w:rPr>
              <w:t xml:space="preserve">igh </w:t>
            </w:r>
            <w:r>
              <w:rPr>
                <w:rStyle w:val="6"/>
                <w:rFonts w:hint="default" w:ascii="Times New Roman" w:hAnsi="Times New Roman" w:cs="Times New Roman"/>
                <w:lang w:val="en-US" w:eastAsia="zh-CN" w:bidi="ar"/>
              </w:rPr>
              <w:t>S</w:t>
            </w:r>
            <w:r>
              <w:rPr>
                <w:rStyle w:val="7"/>
                <w:rFonts w:hint="default" w:ascii="Times New Roman" w:hAnsi="Times New Roman" w:eastAsia="宋体" w:cs="Times New Roman"/>
                <w:lang w:val="en-US" w:eastAsia="zh-CN" w:bidi="ar"/>
              </w:rPr>
              <w:t>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17</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王春霞</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Wang Chunxia</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1977.01.28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320723197701283664</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灌云县第二实验小学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Guanyun  Second Experimental Primary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霍建如</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i w:val="0"/>
                <w:color w:val="000000"/>
                <w:kern w:val="0"/>
                <w:sz w:val="18"/>
                <w:szCs w:val="18"/>
                <w:u w:val="none"/>
                <w:lang w:val="en-US" w:eastAsia="zh-CN" w:bidi="ar"/>
              </w:rPr>
              <w:t>Huo</w:t>
            </w:r>
            <w:r>
              <w:rPr>
                <w:rFonts w:hint="default" w:ascii="Times New Roman" w:hAnsi="Times New Roman"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Jianru</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1981.10.01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320723198110015638</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灌云县穆圩中学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Guanyun Muwei Middle</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19</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赵传山</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cs="Times New Roman"/>
                <w:i w:val="0"/>
                <w:color w:val="000000"/>
                <w:kern w:val="0"/>
                <w:sz w:val="18"/>
                <w:szCs w:val="18"/>
                <w:u w:val="none"/>
                <w:lang w:val="en-US" w:eastAsia="zh-CN" w:bidi="ar"/>
              </w:rPr>
              <w:t>Chao Chuanshan</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华文仿宋" w:cs="Times New Roman"/>
                <w:i w:val="0"/>
                <w:color w:val="000000"/>
                <w:kern w:val="0"/>
                <w:sz w:val="20"/>
                <w:szCs w:val="20"/>
                <w:u w:val="none"/>
                <w:lang w:val="en-US" w:eastAsia="zh-CN" w:bidi="ar"/>
              </w:rPr>
              <w:t xml:space="preserve">1972.04.15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320802197204151533</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副校长</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灌云县初级中学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G</w:t>
            </w:r>
            <w:r>
              <w:rPr>
                <w:rStyle w:val="6"/>
                <w:rFonts w:hint="default" w:ascii="Times New Roman" w:hAnsi="Times New Roman" w:cs="Times New Roman"/>
                <w:lang w:val="en-US" w:eastAsia="zh-CN" w:bidi="ar"/>
              </w:rPr>
              <w:t>uanyun  Junior High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朱丽琴</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Zhu Liqin</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1977.08.25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320723197708252043</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灌云县下车中心小学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lang w:val="en-US"/>
              </w:rPr>
            </w:pPr>
            <w:r>
              <w:rPr>
                <w:rFonts w:hint="default" w:ascii="Times New Roman" w:hAnsi="Times New Roman" w:eastAsia="宋体" w:cs="Times New Roman"/>
                <w:i w:val="0"/>
                <w:color w:val="000000"/>
                <w:kern w:val="0"/>
                <w:sz w:val="18"/>
                <w:szCs w:val="18"/>
                <w:u w:val="none"/>
                <w:lang w:val="en-US" w:eastAsia="zh-CN" w:bidi="ar"/>
              </w:rPr>
              <w:t>Guan</w:t>
            </w:r>
            <w:r>
              <w:rPr>
                <w:rStyle w:val="6"/>
                <w:rFonts w:hint="default" w:ascii="Times New Roman" w:hAnsi="Times New Roman" w:cs="Times New Roman"/>
                <w:lang w:val="en-US" w:eastAsia="zh-CN" w:bidi="ar"/>
              </w:rPr>
              <w:t>y</w:t>
            </w:r>
            <w:r>
              <w:rPr>
                <w:rStyle w:val="7"/>
                <w:rFonts w:hint="default" w:ascii="Times New Roman" w:hAnsi="Times New Roman" w:eastAsia="宋体" w:cs="Times New Roman"/>
                <w:lang w:val="en-US" w:eastAsia="zh-CN" w:bidi="ar"/>
              </w:rPr>
              <w:t>un Xia</w:t>
            </w:r>
            <w:r>
              <w:rPr>
                <w:rStyle w:val="6"/>
                <w:rFonts w:hint="default" w:ascii="Times New Roman" w:hAnsi="Times New Roman" w:cs="Times New Roman"/>
                <w:lang w:val="en-US" w:eastAsia="zh-CN" w:bidi="ar"/>
              </w:rPr>
              <w:t>c</w:t>
            </w:r>
            <w:r>
              <w:rPr>
                <w:rStyle w:val="7"/>
                <w:rFonts w:hint="default" w:ascii="Times New Roman" w:hAnsi="Times New Roman" w:eastAsia="宋体" w:cs="Times New Roman"/>
                <w:lang w:val="en-US" w:eastAsia="zh-CN" w:bidi="ar"/>
              </w:rPr>
              <w:t>he Central Primary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21</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周军</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cs="Times New Roman"/>
                <w:i w:val="0"/>
                <w:color w:val="000000"/>
                <w:kern w:val="0"/>
                <w:sz w:val="18"/>
                <w:szCs w:val="18"/>
                <w:u w:val="none"/>
                <w:lang w:val="en-US" w:eastAsia="zh-CN" w:bidi="ar"/>
              </w:rPr>
              <w:t>Zhou Jun</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1976.10.06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320723197610065311</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教研员</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海州区教育局教研室</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 xml:space="preserve">HaiZhou </w:t>
            </w:r>
            <w:r>
              <w:rPr>
                <w:rStyle w:val="6"/>
                <w:rFonts w:hint="default" w:ascii="Times New Roman" w:hAnsi="Times New Roman" w:cs="Times New Roman"/>
                <w:lang w:val="en-US" w:eastAsia="zh-CN" w:bidi="ar"/>
              </w:rPr>
              <w:t>A</w:t>
            </w:r>
            <w:r>
              <w:rPr>
                <w:rStyle w:val="7"/>
                <w:rFonts w:hint="default" w:ascii="Times New Roman" w:hAnsi="Times New Roman" w:eastAsia="宋体" w:cs="Times New Roman"/>
                <w:lang w:val="en-US" w:eastAsia="zh-CN" w:bidi="ar"/>
              </w:rPr>
              <w:t xml:space="preserve">rea </w:t>
            </w:r>
            <w:r>
              <w:rPr>
                <w:rStyle w:val="6"/>
                <w:rFonts w:hint="default" w:ascii="Times New Roman" w:hAnsi="Times New Roman" w:cs="Times New Roman"/>
                <w:lang w:val="en-US" w:eastAsia="zh-CN" w:bidi="ar"/>
              </w:rPr>
              <w:t>B</w:t>
            </w:r>
            <w:r>
              <w:rPr>
                <w:rStyle w:val="7"/>
                <w:rFonts w:hint="default" w:ascii="Times New Roman" w:hAnsi="Times New Roman" w:eastAsia="宋体" w:cs="Times New Roman"/>
                <w:lang w:val="en-US" w:eastAsia="zh-CN" w:bidi="ar"/>
              </w:rPr>
              <w:t xml:space="preserve">ureau of </w:t>
            </w:r>
            <w:r>
              <w:rPr>
                <w:rStyle w:val="6"/>
                <w:rFonts w:hint="default" w:ascii="Times New Roman" w:hAnsi="Times New Roman" w:cs="Times New Roman"/>
                <w:lang w:val="en-US" w:eastAsia="zh-CN" w:bidi="ar"/>
              </w:rPr>
              <w:t>E</w:t>
            </w:r>
            <w:r>
              <w:rPr>
                <w:rStyle w:val="7"/>
                <w:rFonts w:hint="default" w:ascii="Times New Roman" w:hAnsi="Times New Roman" w:eastAsia="宋体" w:cs="Times New Roman"/>
                <w:lang w:val="en-US" w:eastAsia="zh-CN" w:bidi="ar"/>
              </w:rPr>
              <w:t xml:space="preserve">ducation </w:t>
            </w:r>
            <w:r>
              <w:rPr>
                <w:rStyle w:val="6"/>
                <w:rFonts w:hint="default" w:ascii="Times New Roman" w:hAnsi="Times New Roman" w:cs="Times New Roman"/>
                <w:lang w:val="en-US" w:eastAsia="zh-CN" w:bidi="ar"/>
              </w:rPr>
              <w:t>T</w:t>
            </w:r>
            <w:r>
              <w:rPr>
                <w:rStyle w:val="7"/>
                <w:rFonts w:hint="default" w:ascii="Times New Roman" w:hAnsi="Times New Roman" w:eastAsia="宋体" w:cs="Times New Roman"/>
                <w:lang w:val="en-US" w:eastAsia="zh-CN" w:bidi="ar"/>
              </w:rPr>
              <w:t xml:space="preserve">eaching and </w:t>
            </w:r>
            <w:r>
              <w:rPr>
                <w:rStyle w:val="6"/>
                <w:rFonts w:hint="default" w:ascii="Times New Roman" w:hAnsi="Times New Roman" w:cs="Times New Roman"/>
                <w:lang w:val="en-US" w:eastAsia="zh-CN" w:bidi="ar"/>
              </w:rPr>
              <w:t>R</w:t>
            </w:r>
            <w:r>
              <w:rPr>
                <w:rStyle w:val="7"/>
                <w:rFonts w:hint="default" w:ascii="Times New Roman" w:hAnsi="Times New Roman" w:eastAsia="宋体" w:cs="Times New Roman"/>
                <w:lang w:val="en-US" w:eastAsia="zh-CN" w:bidi="ar"/>
              </w:rPr>
              <w:t xml:space="preserve">esearch </w:t>
            </w:r>
            <w:r>
              <w:rPr>
                <w:rStyle w:val="6"/>
                <w:rFonts w:hint="default" w:ascii="Times New Roman" w:hAnsi="Times New Roman" w:cs="Times New Roman"/>
                <w:lang w:val="en-US" w:eastAsia="zh-CN" w:bidi="ar"/>
              </w:rPr>
              <w:t>O</w:t>
            </w:r>
            <w:r>
              <w:rPr>
                <w:rStyle w:val="7"/>
                <w:rFonts w:hint="default" w:ascii="Times New Roman" w:hAnsi="Times New Roman" w:eastAsia="宋体" w:cs="Times New Roman"/>
                <w:lang w:val="en-US" w:eastAsia="zh-CN" w:bidi="ar"/>
              </w:rPr>
              <w:t>ffice</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22</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王莉</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cs="Times New Roman"/>
                <w:i w:val="0"/>
                <w:color w:val="000000"/>
                <w:kern w:val="0"/>
                <w:sz w:val="18"/>
                <w:szCs w:val="18"/>
                <w:u w:val="none"/>
                <w:lang w:val="en-US" w:eastAsia="zh-CN" w:bidi="ar"/>
              </w:rPr>
              <w:t>Wang Li</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1970.01.23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32070619700123008x</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连云港市解放路小学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 xml:space="preserve">Lianyungang </w:t>
            </w:r>
            <w:r>
              <w:rPr>
                <w:rStyle w:val="7"/>
                <w:rFonts w:hint="default" w:ascii="Times New Roman" w:hAnsi="Times New Roman" w:eastAsia="宋体" w:cs="Times New Roman"/>
                <w:lang w:val="en-US" w:eastAsia="zh-CN" w:bidi="ar"/>
              </w:rPr>
              <w:t>Jie</w:t>
            </w:r>
            <w:r>
              <w:rPr>
                <w:rStyle w:val="6"/>
                <w:rFonts w:hint="default" w:ascii="Times New Roman" w:hAnsi="Times New Roman" w:cs="Times New Roman"/>
                <w:lang w:val="en-US" w:eastAsia="zh-CN" w:bidi="ar"/>
              </w:rPr>
              <w:t>f</w:t>
            </w:r>
            <w:r>
              <w:rPr>
                <w:rStyle w:val="7"/>
                <w:rFonts w:hint="default" w:ascii="Times New Roman" w:hAnsi="Times New Roman" w:eastAsia="宋体" w:cs="Times New Roman"/>
                <w:lang w:val="en-US" w:eastAsia="zh-CN" w:bidi="ar"/>
              </w:rPr>
              <w:t>ang Road Primary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23</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庄绪军</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cs="Times New Roman"/>
                <w:i w:val="0"/>
                <w:color w:val="000000"/>
                <w:kern w:val="0"/>
                <w:sz w:val="18"/>
                <w:szCs w:val="18"/>
                <w:u w:val="none"/>
                <w:lang w:val="en-US" w:eastAsia="zh-CN" w:bidi="ar"/>
              </w:rPr>
              <w:t>Zhuang Xujun</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华文仿宋" w:cs="Times New Roman"/>
                <w:i w:val="0"/>
                <w:color w:val="000000"/>
                <w:kern w:val="0"/>
                <w:sz w:val="20"/>
                <w:szCs w:val="20"/>
                <w:u w:val="none"/>
                <w:lang w:val="en-US" w:eastAsia="zh-CN" w:bidi="ar"/>
              </w:rPr>
              <w:t xml:space="preserve">1977.06.16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320706197706161010</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连云港市大村中心小学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 xml:space="preserve">Lianyungang </w:t>
            </w:r>
            <w:r>
              <w:rPr>
                <w:rStyle w:val="7"/>
                <w:rFonts w:hint="default" w:ascii="Times New Roman" w:hAnsi="Times New Roman" w:eastAsia="宋体" w:cs="Times New Roman"/>
                <w:lang w:val="en-US" w:eastAsia="zh-CN" w:bidi="ar"/>
              </w:rPr>
              <w:t>Dacun Central Primary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24</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徐志兰</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cs="Times New Roman"/>
                <w:i w:val="0"/>
                <w:color w:val="000000"/>
                <w:kern w:val="0"/>
                <w:sz w:val="18"/>
                <w:szCs w:val="18"/>
                <w:u w:val="none"/>
                <w:lang w:val="en-US" w:eastAsia="zh-CN" w:bidi="ar"/>
              </w:rPr>
              <w:t>Xu Zhilan</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1979.02.24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320706197902241069</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连云港市许庄小学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Xu</w:t>
            </w:r>
            <w:r>
              <w:rPr>
                <w:rStyle w:val="6"/>
                <w:rFonts w:hint="default" w:ascii="Times New Roman" w:hAnsi="Times New Roman" w:cs="Times New Roman"/>
                <w:lang w:val="en-US" w:eastAsia="zh-CN" w:bidi="ar"/>
              </w:rPr>
              <w:t>z</w:t>
            </w:r>
            <w:r>
              <w:rPr>
                <w:rStyle w:val="7"/>
                <w:rFonts w:hint="default" w:ascii="Times New Roman" w:hAnsi="Times New Roman" w:eastAsia="宋体" w:cs="Times New Roman"/>
                <w:lang w:val="en-US" w:eastAsia="zh-CN" w:bidi="ar"/>
              </w:rPr>
              <w:t>huang Primary School of Lianyungang City</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纪婷婷</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Ji</w:t>
            </w:r>
            <w:r>
              <w:rPr>
                <w:rFonts w:hint="default" w:ascii="Times New Roman" w:hAnsi="Times New Roman" w:cs="Times New Roman"/>
                <w:i w:val="0"/>
                <w:color w:val="000000"/>
                <w:kern w:val="0"/>
                <w:sz w:val="18"/>
                <w:szCs w:val="18"/>
                <w:u w:val="none"/>
                <w:lang w:val="en-US" w:eastAsia="zh-CN" w:bidi="ar"/>
              </w:rPr>
              <w:t xml:space="preserve"> T</w:t>
            </w:r>
            <w:r>
              <w:rPr>
                <w:rFonts w:hint="default" w:ascii="Times New Roman" w:hAnsi="Times New Roman" w:eastAsia="宋体" w:cs="Times New Roman"/>
                <w:i w:val="0"/>
                <w:color w:val="000000"/>
                <w:kern w:val="0"/>
                <w:sz w:val="18"/>
                <w:szCs w:val="18"/>
                <w:u w:val="none"/>
                <w:lang w:val="en-US" w:eastAsia="zh-CN" w:bidi="ar"/>
              </w:rPr>
              <w:t>ingting</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1986.08.21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320705198608211027</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连云港市东港小学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L</w:t>
            </w:r>
            <w:r>
              <w:rPr>
                <w:rStyle w:val="6"/>
                <w:rFonts w:hint="default" w:ascii="Times New Roman" w:hAnsi="Times New Roman" w:cs="Times New Roman"/>
                <w:lang w:val="en-US" w:eastAsia="zh-CN" w:bidi="ar"/>
              </w:rPr>
              <w:t>i</w:t>
            </w:r>
            <w:r>
              <w:rPr>
                <w:rStyle w:val="7"/>
                <w:rFonts w:hint="default" w:ascii="Times New Roman" w:hAnsi="Times New Roman" w:eastAsia="宋体" w:cs="Times New Roman"/>
                <w:lang w:val="en-US" w:eastAsia="zh-CN" w:bidi="ar"/>
              </w:rPr>
              <w:t>anyungang</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Donggang Primary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26</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黄海玲</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Huang</w:t>
            </w:r>
            <w:r>
              <w:rPr>
                <w:rFonts w:hint="default" w:ascii="Times New Roman" w:hAnsi="Times New Roman" w:cs="Times New Roman"/>
                <w:i w:val="0"/>
                <w:color w:val="000000"/>
                <w:kern w:val="0"/>
                <w:sz w:val="18"/>
                <w:szCs w:val="18"/>
                <w:u w:val="none"/>
                <w:lang w:val="en-US" w:eastAsia="zh-CN" w:bidi="ar"/>
              </w:rPr>
              <w:t xml:space="preserve"> H</w:t>
            </w:r>
            <w:r>
              <w:rPr>
                <w:rFonts w:hint="default" w:ascii="Times New Roman" w:hAnsi="Times New Roman" w:eastAsia="宋体" w:cs="Times New Roman"/>
                <w:i w:val="0"/>
                <w:color w:val="000000"/>
                <w:kern w:val="0"/>
                <w:sz w:val="18"/>
                <w:szCs w:val="18"/>
                <w:u w:val="none"/>
                <w:lang w:val="en-US" w:eastAsia="zh-CN" w:bidi="ar"/>
              </w:rPr>
              <w:t>ailing</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1975.01.02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320706197501020046</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副校长</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连云港市连岛中心小学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 xml:space="preserve">Lianyungang </w:t>
            </w:r>
            <w:r>
              <w:rPr>
                <w:rStyle w:val="6"/>
                <w:rFonts w:hint="default" w:ascii="Times New Roman" w:hAnsi="Times New Roman" w:cs="Times New Roman"/>
                <w:lang w:val="en-US" w:eastAsia="zh-CN" w:bidi="ar"/>
              </w:rPr>
              <w:t>L</w:t>
            </w:r>
            <w:r>
              <w:rPr>
                <w:rStyle w:val="7"/>
                <w:rFonts w:hint="default" w:ascii="Times New Roman" w:hAnsi="Times New Roman" w:eastAsia="宋体" w:cs="Times New Roman"/>
                <w:lang w:val="en-US" w:eastAsia="zh-CN" w:bidi="ar"/>
              </w:rPr>
              <w:t>iandao Central Primary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27</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吴海军</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Wu Haijun</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1977.10.17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320722197710174519</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副校长</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连云港高级中学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Lianyungang Senior High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28</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孙伟</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Sun Wei</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华文仿宋" w:cs="Times New Roman"/>
                <w:i w:val="0"/>
                <w:color w:val="000000"/>
                <w:kern w:val="0"/>
                <w:sz w:val="20"/>
                <w:szCs w:val="20"/>
                <w:u w:val="none"/>
                <w:lang w:val="en-US" w:eastAsia="zh-CN" w:bidi="ar"/>
              </w:rPr>
              <w:t xml:space="preserve">1979.12.03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320706197912031022</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教学处副主任</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连云港市新海实验中学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Lianyungang Xinhai Experimental Middle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29</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马玉春</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Ma Yuchun</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1975.04.28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320722197504284258</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主任</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连云港范高等专科学校第三附属小学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 xml:space="preserve">No.3 Primary School </w:t>
            </w:r>
            <w:r>
              <w:rPr>
                <w:rStyle w:val="6"/>
                <w:rFonts w:hint="default" w:ascii="Times New Roman" w:hAnsi="Times New Roman" w:cs="Times New Roman"/>
                <w:lang w:val="en-US" w:eastAsia="zh-CN" w:bidi="ar"/>
              </w:rPr>
              <w:t>A</w:t>
            </w:r>
            <w:r>
              <w:rPr>
                <w:rStyle w:val="7"/>
                <w:rFonts w:hint="default" w:ascii="Times New Roman" w:hAnsi="Times New Roman" w:eastAsia="宋体" w:cs="Times New Roman"/>
                <w:lang w:val="en-US" w:eastAsia="zh-CN" w:bidi="ar"/>
              </w:rPr>
              <w:t>ttached to Lianyungang Teachers' College</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30</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吕复娟</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Lv Fu</w:t>
            </w:r>
            <w:r>
              <w:rPr>
                <w:rFonts w:hint="default" w:ascii="Times New Roman" w:hAnsi="Times New Roman" w:cs="Times New Roman"/>
                <w:i w:val="0"/>
                <w:color w:val="000000"/>
                <w:kern w:val="0"/>
                <w:sz w:val="18"/>
                <w:szCs w:val="18"/>
                <w:u w:val="none"/>
                <w:lang w:val="en-US" w:eastAsia="zh-CN" w:bidi="ar"/>
              </w:rPr>
              <w:t>j</w:t>
            </w:r>
            <w:r>
              <w:rPr>
                <w:rFonts w:hint="default" w:ascii="Times New Roman" w:hAnsi="Times New Roman" w:eastAsia="宋体" w:cs="Times New Roman"/>
                <w:i w:val="0"/>
                <w:color w:val="000000"/>
                <w:kern w:val="0"/>
                <w:sz w:val="18"/>
                <w:szCs w:val="18"/>
                <w:u w:val="none"/>
                <w:lang w:val="en-US" w:eastAsia="zh-CN" w:bidi="ar"/>
              </w:rPr>
              <w:t>uan</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1979.04.14 </w:t>
            </w:r>
          </w:p>
        </w:tc>
        <w:tc>
          <w:tcPr>
            <w:tcW w:w="21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320721197904142025</w:t>
            </w:r>
          </w:p>
        </w:tc>
        <w:tc>
          <w:tcPr>
            <w:tcW w:w="96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32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江苏省连云港中等专业学校</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Lian</w:t>
            </w:r>
            <w:r>
              <w:rPr>
                <w:rStyle w:val="6"/>
                <w:rFonts w:hint="default" w:ascii="Times New Roman" w:hAnsi="Times New Roman" w:cs="Times New Roman"/>
                <w:lang w:val="en-US" w:eastAsia="zh-CN" w:bidi="ar"/>
              </w:rPr>
              <w:t>y</w:t>
            </w:r>
            <w:r>
              <w:rPr>
                <w:rStyle w:val="7"/>
                <w:rFonts w:hint="default" w:ascii="Times New Roman" w:hAnsi="Times New Roman" w:eastAsia="宋体" w:cs="Times New Roman"/>
                <w:lang w:val="en-US" w:eastAsia="zh-CN" w:bidi="ar"/>
              </w:rPr>
              <w:t>ungang Specialized Secondary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bl>
    <w:p>
      <w:pPr>
        <w:rPr>
          <w:rFonts w:hint="eastAsia" w:ascii="宋体" w:hAnsi="宋体" w:cs="宋体"/>
        </w:rPr>
      </w:pPr>
      <w:r>
        <w:rPr>
          <w:rFonts w:hint="eastAsia" w:ascii="宋体" w:hAnsi="宋体" w:cs="宋体"/>
        </w:rPr>
        <w:t>备注：民办院校老师将持因私护照出访，后续手续办理流程与公办学校有所不同，具体事宜另行通知。请各位老师仔细核对上述信息（包括英文），如果您是民办院校老师但并未标注，或者其他信息有误（单位名称必须与公章一致）请致电：025-83335</w:t>
      </w:r>
      <w:r>
        <w:rPr>
          <w:rFonts w:hint="eastAsia" w:ascii="宋体" w:hAnsi="宋体" w:cs="宋体"/>
          <w:lang w:val="en-US" w:eastAsia="zh-CN"/>
        </w:rPr>
        <w:t>968</w:t>
      </w:r>
      <w:r>
        <w:rPr>
          <w:rFonts w:hint="eastAsia" w:ascii="宋体" w:hAnsi="宋体" w:cs="宋体"/>
        </w:rPr>
        <w:t>。</w:t>
      </w:r>
    </w:p>
    <w:p/>
    <w:p/>
    <w:sectPr>
      <w:pgSz w:w="16838" w:h="11906" w:orient="landscape"/>
      <w:pgMar w:top="1200" w:right="1440" w:bottom="1046"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21D37"/>
    <w:multiLevelType w:val="multilevel"/>
    <w:tmpl w:val="27521D3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7761F3"/>
    <w:rsid w:val="048E45DE"/>
    <w:rsid w:val="434470D7"/>
    <w:rsid w:val="437761F3"/>
    <w:rsid w:val="4CE208EB"/>
    <w:rsid w:val="505E3E6B"/>
    <w:rsid w:val="642D1326"/>
    <w:rsid w:val="64B01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customStyle="1" w:styleId="4">
    <w:name w:val="font01"/>
    <w:basedOn w:val="3"/>
    <w:qFormat/>
    <w:uiPriority w:val="0"/>
    <w:rPr>
      <w:rFonts w:hint="eastAsia" w:ascii="宋体" w:hAnsi="宋体" w:eastAsia="宋体" w:cs="宋体"/>
      <w:color w:val="000000"/>
      <w:sz w:val="20"/>
      <w:szCs w:val="20"/>
      <w:u w:val="none"/>
    </w:rPr>
  </w:style>
  <w:style w:type="paragraph" w:styleId="5">
    <w:name w:val="List Paragraph"/>
    <w:basedOn w:val="1"/>
    <w:qFormat/>
    <w:uiPriority w:val="99"/>
    <w:pPr>
      <w:ind w:firstLine="420" w:firstLineChars="200"/>
    </w:pPr>
  </w:style>
  <w:style w:type="character" w:customStyle="1" w:styleId="6">
    <w:name w:val="font11"/>
    <w:basedOn w:val="3"/>
    <w:qFormat/>
    <w:uiPriority w:val="0"/>
    <w:rPr>
      <w:rFonts w:hint="eastAsia" w:ascii="宋体" w:hAnsi="宋体" w:eastAsia="宋体" w:cs="宋体"/>
      <w:color w:val="000000"/>
      <w:sz w:val="18"/>
      <w:szCs w:val="18"/>
      <w:u w:val="none"/>
    </w:rPr>
  </w:style>
  <w:style w:type="character" w:customStyle="1" w:styleId="7">
    <w:name w:val="font21"/>
    <w:basedOn w:val="3"/>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2019-09-24T01:57:00Z</dcterms:created>
  <dc:creator>是我。</dc:creator>
  <cp:lastModifiedBy>lemon</cp:lastModifiedBy>
  <dcterms:modified xsi:type="dcterms:W3CDTF">2019-09-27T00:41:16Z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